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p w14:paraId="5F66598E" w14:textId="2569EAFA" w:rsidR="00056CF6" w:rsidRDefault="00056CF6">
      <w:pPr>
        <w:rPr>
          <w:rFonts w:asciiTheme="minorHAnsi" w:hAnsiTheme="minorHAnsi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69"/>
        <w:gridCol w:w="5023"/>
        <w:gridCol w:w="1023"/>
        <w:gridCol w:w="1703"/>
        <w:gridCol w:w="1226"/>
        <w:gridCol w:w="1284"/>
        <w:gridCol w:w="1411"/>
      </w:tblGrid>
      <w:tr w:rsidR="00056CF6" w:rsidRPr="00A42D69" w14:paraId="0A3DBEAB" w14:textId="77777777" w:rsidTr="0092560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36E519D" w14:textId="77777777" w:rsidR="00056CF6" w:rsidRPr="00A42D69" w:rsidRDefault="00056CF6" w:rsidP="0092560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056CF6" w:rsidRPr="00A42D69" w14:paraId="6455A7F6" w14:textId="77777777" w:rsidTr="00925601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DC8564C" w14:textId="77777777" w:rsidR="00056CF6" w:rsidRPr="00C63419" w:rsidRDefault="00056CF6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09A399F3" w14:textId="77777777" w:rsidR="00056CF6" w:rsidRPr="00264E75" w:rsidRDefault="00643C0B" w:rsidP="0092560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691427215"/>
                <w:placeholder>
                  <w:docPart w:val="7724C0990C0B48CF9A67509AFCEEFDF3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056CF6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056CF6" w:rsidRPr="00A42D69" w14:paraId="45A6642C" w14:textId="77777777" w:rsidTr="00925601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197A68" w14:textId="77777777" w:rsidR="00056CF6" w:rsidRPr="00C63419" w:rsidRDefault="00056CF6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7D79D326" w14:textId="3942F1BD" w:rsidR="00056CF6" w:rsidRPr="00D306B1" w:rsidRDefault="00D306B1" w:rsidP="0097541B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D306B1">
              <w:rPr>
                <w:rFonts w:asciiTheme="minorHAnsi" w:hAnsiTheme="minorHAnsi"/>
              </w:rPr>
              <w:t xml:space="preserve">Miestna akčná skupina </w:t>
            </w:r>
            <w:r w:rsidR="0097541B">
              <w:rPr>
                <w:rFonts w:asciiTheme="minorHAnsi" w:hAnsiTheme="minorHAnsi"/>
              </w:rPr>
              <w:t>OLŠAVA – TORYSA, o.z.</w:t>
            </w:r>
          </w:p>
        </w:tc>
      </w:tr>
      <w:tr w:rsidR="00056CF6" w:rsidRPr="00A42D69" w14:paraId="080736DB" w14:textId="77777777" w:rsidTr="00925601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B5DC022" w14:textId="77777777" w:rsidR="00056CF6" w:rsidRPr="00C63419" w:rsidRDefault="00056CF6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76A08B26" w14:textId="7A606BD0" w:rsidR="00056CF6" w:rsidRPr="00A42D69" w:rsidRDefault="00643C0B" w:rsidP="0092560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1697107609"/>
                <w:placeholder>
                  <w:docPart w:val="4490F1766AB2465E94AC5847457913EF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56CF6">
                  <w:rPr>
                    <w:rFonts w:asciiTheme="minorHAnsi" w:hAnsiTheme="minorHAnsi" w:cs="Arial"/>
                    <w:sz w:val="20"/>
                  </w:rPr>
                  <w:t>B3 Nákup vozdiel spoločnej dopravy osôb</w:t>
                </w:r>
              </w:sdtContent>
            </w:sdt>
          </w:p>
        </w:tc>
      </w:tr>
      <w:tr w:rsidR="00056CF6" w:rsidRPr="00A42D69" w14:paraId="5F3B888A" w14:textId="77777777" w:rsidTr="00925601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D02164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69DA4CA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08C79A59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C790E50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B2705ED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1B4079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678520AC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9434198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4385FA1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21B95D43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056CF6" w:rsidRPr="009365C4" w14:paraId="2FB87F88" w14:textId="77777777" w:rsidTr="00925601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F1EEA0" w14:textId="20A46BB9" w:rsidR="00056CF6" w:rsidRPr="009365C4" w:rsidRDefault="00B857BD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B857BD">
              <w:rPr>
                <w:rFonts w:asciiTheme="minorHAnsi" w:hAnsiTheme="minorHAnsi"/>
                <w:sz w:val="20"/>
              </w:rPr>
              <w:t>B301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15C3775" w14:textId="481A60A2" w:rsidR="00056CF6" w:rsidRPr="009365C4" w:rsidRDefault="00B857BD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B857BD">
              <w:rPr>
                <w:rFonts w:asciiTheme="minorHAnsi" w:hAnsiTheme="minorHAnsi"/>
                <w:sz w:val="20"/>
              </w:rPr>
              <w:t>Počet nakúpených vozidiel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85A58" w14:textId="61C86303" w:rsidR="00056CF6" w:rsidRPr="009365C4" w:rsidRDefault="00B857BD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B857BD">
              <w:rPr>
                <w:rFonts w:asciiTheme="minorHAnsi" w:hAnsiTheme="minorHAnsi"/>
                <w:sz w:val="20"/>
              </w:rPr>
              <w:t>Počet obstaraných vozidiel zabezpečujúcich spoločnú dopravu osôb (najmä autobusy), ktoré sú prispôsobené osobám s obmedzenou možnosťou pohybu a orientácie.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63ECFD0" w14:textId="77777777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056CF6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2B74357" w14:textId="77777777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B9F4634" w14:textId="77777777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85544C9" w14:textId="56344B4D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  <w:r w:rsidR="00B857BD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3C8B4A" w14:textId="4B7E28A2" w:rsidR="00056CF6" w:rsidRPr="008C0112" w:rsidRDefault="00B857BD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</w:tbl>
    <w:p w14:paraId="0B2640AE" w14:textId="77777777" w:rsidR="00056CF6" w:rsidRDefault="00056CF6" w:rsidP="00056CF6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37782612" w14:textId="610F15D0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</w:t>
      </w:r>
      <w:r w:rsidR="00DA40A0">
        <w:rPr>
          <w:rFonts w:asciiTheme="minorHAnsi" w:hAnsiTheme="minorHAnsi"/>
        </w:rPr>
        <w:t xml:space="preserve"> pre</w:t>
      </w:r>
      <w:r w:rsidRPr="00A42D6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vyššie uvedený merateľný ukazovateľ.</w:t>
      </w:r>
    </w:p>
    <w:p w14:paraId="17594E9E" w14:textId="3BF4B78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tohto merateľného ukazovateľa nebude schválený.</w:t>
      </w:r>
    </w:p>
    <w:p w14:paraId="5829C137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54E62F33" w14:textId="77777777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2C709BBE" w14:textId="77777777" w:rsidR="005E6B6E" w:rsidRPr="00CF14C5" w:rsidRDefault="005E6B6E" w:rsidP="00DF0701">
      <w:pPr>
        <w:jc w:val="both"/>
        <w:rPr>
          <w:rFonts w:asciiTheme="minorHAnsi" w:hAnsiTheme="minorHAnsi"/>
        </w:rPr>
      </w:pPr>
    </w:p>
    <w:sectPr w:rsidR="005E6B6E" w:rsidRPr="00CF14C5" w:rsidSect="005E6B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9F651D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9F651DC" w16cid:durableId="2221F02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A6EAEA" w14:textId="77777777" w:rsidR="00643C0B" w:rsidRDefault="00643C0B">
      <w:r>
        <w:separator/>
      </w:r>
    </w:p>
  </w:endnote>
  <w:endnote w:type="continuationSeparator" w:id="0">
    <w:p w14:paraId="1871BA65" w14:textId="77777777" w:rsidR="00643C0B" w:rsidRDefault="00643C0B">
      <w:r>
        <w:continuationSeparator/>
      </w:r>
    </w:p>
  </w:endnote>
  <w:endnote w:type="continuationNotice" w:id="1">
    <w:p w14:paraId="06AD4779" w14:textId="77777777" w:rsidR="00643C0B" w:rsidRDefault="00643C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FD89D" w14:textId="77777777" w:rsidR="00E22DC4" w:rsidRDefault="00E22DC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0C0EE4" w14:textId="77777777" w:rsidR="00E22DC4" w:rsidRDefault="00E22DC4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EEB09" w14:textId="77777777" w:rsidR="00E22DC4" w:rsidRDefault="00E22DC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0DC820" w14:textId="77777777" w:rsidR="00643C0B" w:rsidRDefault="00643C0B">
      <w:r>
        <w:separator/>
      </w:r>
    </w:p>
  </w:footnote>
  <w:footnote w:type="continuationSeparator" w:id="0">
    <w:p w14:paraId="62211B30" w14:textId="77777777" w:rsidR="00643C0B" w:rsidRDefault="00643C0B">
      <w:r>
        <w:continuationSeparator/>
      </w:r>
    </w:p>
  </w:footnote>
  <w:footnote w:type="continuationNotice" w:id="1">
    <w:p w14:paraId="10B19C25" w14:textId="77777777" w:rsidR="00643C0B" w:rsidRDefault="00643C0B"/>
  </w:footnote>
  <w:footnote w:id="2">
    <w:p w14:paraId="1D7D42A7" w14:textId="284969C4" w:rsidR="008718D1" w:rsidRPr="001A6EA1" w:rsidRDefault="008718D1" w:rsidP="00153106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6972CCB8" w14:textId="77777777" w:rsidR="008718D1" w:rsidRPr="001A6EA1" w:rsidRDefault="008718D1" w:rsidP="00056CF6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7CFF2" w14:textId="77777777" w:rsidR="00E22DC4" w:rsidRDefault="00E22DC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FA056" w14:textId="77777777" w:rsidR="00E22DC4" w:rsidRDefault="00E22DC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1BF0FE" w14:textId="5A133908" w:rsidR="00FA2A79" w:rsidRPr="001F013A" w:rsidRDefault="00E22DC4" w:rsidP="00FA2A79">
    <w:pPr>
      <w:pStyle w:val="Hlavika"/>
      <w:rPr>
        <w:rFonts w:ascii="Arial Narrow" w:hAnsi="Arial Narrow"/>
        <w:sz w:val="20"/>
      </w:rPr>
    </w:pPr>
    <w:bookmarkStart w:id="0" w:name="_GoBack"/>
    <w:r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2E7FD48E" wp14:editId="38703CB2">
          <wp:simplePos x="0" y="0"/>
          <wp:positionH relativeFrom="column">
            <wp:posOffset>4147185</wp:posOffset>
          </wp:positionH>
          <wp:positionV relativeFrom="paragraph">
            <wp:posOffset>-190500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A2A79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CAB23B1" wp14:editId="515236F5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A2A79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2FF3FFD5" wp14:editId="3EAA6AB1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0"/>
  <w:p w14:paraId="44F90D60" w14:textId="77777777" w:rsidR="00FA2A79" w:rsidRDefault="00FA2A79" w:rsidP="00FA2A79">
    <w:pPr>
      <w:pStyle w:val="Hlavika"/>
      <w:jc w:val="left"/>
      <w:rPr>
        <w:rFonts w:ascii="Arial Narrow" w:hAnsi="Arial Narrow" w:cs="Arial"/>
        <w:sz w:val="20"/>
      </w:rPr>
    </w:pP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DAB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0F87"/>
    <w:rsid w:val="00141824"/>
    <w:rsid w:val="001436BA"/>
    <w:rsid w:val="001443CE"/>
    <w:rsid w:val="0014492C"/>
    <w:rsid w:val="001460E7"/>
    <w:rsid w:val="001462EF"/>
    <w:rsid w:val="001468EC"/>
    <w:rsid w:val="0014793F"/>
    <w:rsid w:val="00153106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1854"/>
    <w:rsid w:val="00252E9C"/>
    <w:rsid w:val="00254547"/>
    <w:rsid w:val="00255DA1"/>
    <w:rsid w:val="002566B0"/>
    <w:rsid w:val="00256980"/>
    <w:rsid w:val="00256F41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960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501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6542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3C0B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41B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662F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A70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115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1F59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06B1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701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170C7"/>
    <w:rsid w:val="00E203DD"/>
    <w:rsid w:val="00E22DC4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A79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724C0990C0B48CF9A67509AFCEEFD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192F5F-B389-4B65-A8E6-3F68D004991C}"/>
      </w:docPartPr>
      <w:docPartBody>
        <w:p w:rsidR="00D44CE6" w:rsidRDefault="00D44CE6" w:rsidP="00D44CE6">
          <w:pPr>
            <w:pStyle w:val="7724C0990C0B48CF9A67509AFCEEFDF3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4490F1766AB2465E94AC5847457913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CF33B0-93F0-4BAB-99EF-79BC8CE21B33}"/>
      </w:docPartPr>
      <w:docPartBody>
        <w:p w:rsidR="00D44CE6" w:rsidRDefault="00D44CE6" w:rsidP="00D44CE6">
          <w:pPr>
            <w:pStyle w:val="4490F1766AB2465E94AC5847457913EF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6E2383"/>
    <w:rsid w:val="009330B6"/>
    <w:rsid w:val="00A74980"/>
    <w:rsid w:val="00B62629"/>
    <w:rsid w:val="00BC1603"/>
    <w:rsid w:val="00C31B9D"/>
    <w:rsid w:val="00C40C5F"/>
    <w:rsid w:val="00CA2517"/>
    <w:rsid w:val="00D40C31"/>
    <w:rsid w:val="00D43F16"/>
    <w:rsid w:val="00D44CE6"/>
    <w:rsid w:val="00DA0556"/>
    <w:rsid w:val="00DB3628"/>
    <w:rsid w:val="00E22C87"/>
    <w:rsid w:val="00EA2204"/>
    <w:rsid w:val="00F56F5D"/>
    <w:rsid w:val="00FC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90FE9-25D1-4BCC-962C-9CE4F616D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MMM2019</cp:lastModifiedBy>
  <cp:revision>4</cp:revision>
  <dcterms:created xsi:type="dcterms:W3CDTF">2020-01-27T14:22:00Z</dcterms:created>
  <dcterms:modified xsi:type="dcterms:W3CDTF">2020-11-19T14:26:00Z</dcterms:modified>
</cp:coreProperties>
</file>